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F" w:rsidRPr="009C30BB" w:rsidRDefault="00B6665F" w:rsidP="004D1C0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7"/>
        <w:gridCol w:w="5795"/>
      </w:tblGrid>
      <w:tr w:rsidR="006D5283" w:rsidRPr="009C30BB" w:rsidTr="002C22CC">
        <w:tc>
          <w:tcPr>
            <w:tcW w:w="4307" w:type="dxa"/>
          </w:tcPr>
          <w:p w:rsidR="006D5283" w:rsidRPr="009C30BB" w:rsidRDefault="006D5283" w:rsidP="001C609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FIN (O</w:t>
            </w:r>
            <w:r w:rsidR="001C6092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25E4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PED2033</w:t>
            </w:r>
            <w:r w:rsidR="001C6092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Actualizado</w:t>
            </w:r>
            <w:r w:rsidR="009C30BB"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en 2016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):</w:t>
            </w: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ab/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Contribuir a </w:t>
            </w:r>
            <w:r w:rsidR="001C6092"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>mejorar la calidad y disponibilidad de la información para la toma de decisiones de la sociedad y el gobierno</w:t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795" w:type="dxa"/>
          </w:tcPr>
          <w:p w:rsidR="006D5283" w:rsidRPr="009C30BB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PROPÓSITO:</w:t>
            </w:r>
            <w:r w:rsidRPr="009C30B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Las personas e instituciones públicas y privadas utilizan la plataforma del Sistema de Información Estratégica del Estado de Jalisco y sus Municipios (SIEEJ), que brinda información de calidad sobre las condiciones de rezago y oportunidad de índole social, económica y ambiental del estado de Jalisco, para sustentar las tareas de planificación, programación y presupuesto de gobierno o aprovechamiento de la sociedad.</w:t>
            </w:r>
          </w:p>
          <w:p w:rsidR="006D5283" w:rsidRPr="009C30BB" w:rsidRDefault="006D5283" w:rsidP="004D1C02">
            <w:pPr>
              <w:tabs>
                <w:tab w:val="left" w:pos="1955"/>
              </w:tabs>
              <w:ind w:left="55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</w:tbl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9C30BB" w:rsidTr="00096759">
        <w:trPr>
          <w:trHeight w:val="6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9C30BB" w:rsidTr="006F7B1F">
        <w:trPr>
          <w:trHeight w:val="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6F7B1F" w:rsidRPr="009C30BB" w:rsidTr="00D24BEC">
        <w:trPr>
          <w:trHeight w:val="18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1. </w:t>
            </w:r>
            <w:r w:rsidRPr="009C30BB">
              <w:rPr>
                <w:rFonts w:cstheme="minorHAnsi"/>
                <w:bCs/>
                <w:sz w:val="20"/>
                <w:szCs w:val="20"/>
              </w:rPr>
              <w:t>Metodologías, análisis, estudios y capas de información que muestran la situación de rezago y oportunidad de tipo socio-demográfica, económico-financiera, geográfico-ambiental, de seguridad y justicia, diseñados, desarrollados y operados en el Sistema de Información Estratégica del Estado de Jalisco y sus Municipios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384221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B1F">
              <w:rPr>
                <w:rFonts w:cstheme="minorHAnsi"/>
                <w:sz w:val="20"/>
                <w:szCs w:val="20"/>
              </w:rPr>
              <w:t>Porcentaje de asignaturas de gobierno identificada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F7B1F">
              <w:rPr>
                <w:rFonts w:cstheme="minorHAnsi"/>
                <w:sz w:val="20"/>
                <w:szCs w:val="20"/>
              </w:rPr>
              <w:t xml:space="preserve"> por </w:t>
            </w:r>
            <w:r>
              <w:rPr>
                <w:rFonts w:cstheme="minorHAnsi"/>
                <w:sz w:val="20"/>
                <w:szCs w:val="20"/>
              </w:rPr>
              <w:t>subsistema de información con metodologías, análisis o estudios desarrollados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384221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21.75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Jurídico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Administrador de Sistemas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Estadística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Análisis Económico Financiero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Técnica Especializada (</w:t>
            </w:r>
            <w:r w:rsidRPr="00C065A1">
              <w:rPr>
                <w:rFonts w:cstheme="minorHAnsi"/>
                <w:sz w:val="20"/>
                <w:szCs w:val="20"/>
                <w:highlight w:val="yellow"/>
              </w:rPr>
              <w:t xml:space="preserve">Plaza sin presupuesto </w:t>
            </w:r>
            <w:r w:rsidR="00C065A1" w:rsidRPr="00C065A1">
              <w:rPr>
                <w:rFonts w:cstheme="minorHAnsi"/>
                <w:sz w:val="20"/>
                <w:szCs w:val="20"/>
                <w:highlight w:val="yellow"/>
              </w:rPr>
              <w:t xml:space="preserve">desde </w:t>
            </w:r>
            <w:r w:rsidRPr="00C065A1">
              <w:rPr>
                <w:rFonts w:cstheme="minorHAnsi"/>
                <w:sz w:val="20"/>
                <w:szCs w:val="20"/>
                <w:highlight w:val="yellow"/>
              </w:rPr>
              <w:t>2017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de Logística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w w:val="90"/>
                <w:sz w:val="20"/>
                <w:szCs w:val="20"/>
              </w:rPr>
              <w:t>Coordinadora de Integración de Información Geográfica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w w:val="99"/>
                <w:sz w:val="20"/>
                <w:szCs w:val="20"/>
              </w:rPr>
              <w:t xml:space="preserve">y de Medio Ambiente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Análisis de Información de Geografía y Medio Ambiente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Estudios de Campo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w w:val="90"/>
                <w:sz w:val="20"/>
                <w:szCs w:val="20"/>
              </w:rPr>
              <w:t xml:space="preserve">Coordinador de Integración y Análisis de Información Geográfica y de Medio Ambiente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Especializada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Geodesia y SIG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en Integración de Información Geográfica y de Medio Ambiente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Socio Demográfica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Proyectos Especiales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60" w:after="6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Especializado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Gobierno Seguridad y Justicia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 xml:space="preserve">UGSJ </w:t>
            </w:r>
          </w:p>
          <w:p w:rsidR="006F7B1F" w:rsidRPr="00C065A1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Evaluación y Seguimiento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6F7B1F" w:rsidRPr="009C30BB" w:rsidRDefault="006F7B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</w:tc>
      </w:tr>
      <w:tr w:rsidR="00384221" w:rsidRPr="009C30BB" w:rsidTr="00D24BEC">
        <w:trPr>
          <w:trHeight w:val="18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21" w:rsidRPr="009C30BB" w:rsidRDefault="00384221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21" w:rsidRPr="009C30BB" w:rsidRDefault="00384221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4221">
              <w:rPr>
                <w:rFonts w:cstheme="minorHAnsi"/>
                <w:sz w:val="20"/>
                <w:szCs w:val="20"/>
              </w:rPr>
              <w:t xml:space="preserve">Porcentaje de asignaturas de gobierno con atribución </w:t>
            </w:r>
            <w:r w:rsidR="00D24BEC">
              <w:rPr>
                <w:rFonts w:cstheme="minorHAnsi"/>
                <w:sz w:val="20"/>
                <w:szCs w:val="20"/>
              </w:rPr>
              <w:t xml:space="preserve">(soporte jurídico) </w:t>
            </w:r>
            <w:r w:rsidRPr="00384221">
              <w:rPr>
                <w:rFonts w:cstheme="minorHAnsi"/>
                <w:sz w:val="20"/>
                <w:szCs w:val="20"/>
              </w:rPr>
              <w:t>identificada por orden de gobierno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221" w:rsidRDefault="00384221" w:rsidP="00D24B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24BE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D24BEC">
              <w:rPr>
                <w:rFonts w:cstheme="minorHAnsi"/>
                <w:sz w:val="20"/>
                <w:szCs w:val="20"/>
              </w:rPr>
              <w:t>63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21" w:rsidRPr="009C30BB" w:rsidRDefault="00384221" w:rsidP="002345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F7B1F" w:rsidRPr="009C30BB" w:rsidTr="00D24BEC">
        <w:trPr>
          <w:trHeight w:val="1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Porcentaje de asignaturas de </w:t>
            </w:r>
            <w:r w:rsidRPr="006F7B1F">
              <w:rPr>
                <w:rFonts w:cstheme="minorHAnsi"/>
                <w:sz w:val="20"/>
                <w:szCs w:val="20"/>
              </w:rPr>
              <w:t>gobierno con factores de demanda y oferta identificados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D24BEC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23.94</w:t>
            </w:r>
            <w:r w:rsidR="006F7B1F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B1F" w:rsidRPr="009C30BB" w:rsidRDefault="006F7B1F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AD169F" w:rsidRPr="009C30BB" w:rsidTr="00D24BEC">
        <w:trPr>
          <w:trHeight w:val="1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9F" w:rsidRPr="009C30BB" w:rsidRDefault="00AD169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9C30BB" w:rsidRDefault="00AD169F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B1F">
              <w:rPr>
                <w:rFonts w:cstheme="minorHAnsi"/>
                <w:sz w:val="20"/>
                <w:szCs w:val="20"/>
              </w:rPr>
              <w:t>Porcentaje de asignaturas de gobierno con indicadores de cober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F7B1F">
              <w:rPr>
                <w:rFonts w:cstheme="minorHAnsi"/>
                <w:sz w:val="20"/>
                <w:szCs w:val="20"/>
              </w:rPr>
              <w:t>ura actual y proyectada representados en capas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9C30BB" w:rsidRDefault="00D24BEC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21.51</w:t>
            </w:r>
            <w:r w:rsidR="0011045A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169F" w:rsidRPr="009C30BB" w:rsidRDefault="00AD169F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F7B1F" w:rsidRPr="009C30BB" w:rsidTr="00D24BEC">
        <w:trPr>
          <w:trHeight w:val="1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A320D0" w:rsidRDefault="00AD169F" w:rsidP="002345D8">
            <w:pPr>
              <w:spacing w:after="0" w:line="240" w:lineRule="auto"/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A320D0">
              <w:rPr>
                <w:rFonts w:cstheme="minorHAnsi"/>
                <w:i/>
                <w:sz w:val="20"/>
                <w:szCs w:val="20"/>
              </w:rPr>
              <w:t xml:space="preserve">Porcentaje de avance en la instrumentación del Centro de Geointeligencia Competitiva de Jalisco </w:t>
            </w:r>
            <w:r w:rsidRPr="00A90DD7">
              <w:rPr>
                <w:rFonts w:cstheme="minorHAnsi"/>
                <w:b/>
                <w:i/>
                <w:color w:val="C00000"/>
                <w:sz w:val="20"/>
                <w:szCs w:val="20"/>
              </w:rPr>
              <w:t>(Sujeto a fallo de CONACYT)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A320D0" w:rsidRDefault="00AD169F" w:rsidP="002345D8">
            <w:pPr>
              <w:spacing w:after="0" w:line="240" w:lineRule="auto"/>
              <w:jc w:val="center"/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A320D0">
              <w:rPr>
                <w:rFonts w:cstheme="minorHAnsi"/>
                <w:i/>
                <w:sz w:val="20"/>
                <w:szCs w:val="20"/>
              </w:rPr>
              <w:t>100</w:t>
            </w:r>
            <w:r w:rsidR="006F7B1F" w:rsidRPr="00A320D0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Pr="009C30BB" w:rsidRDefault="006F7B1F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616EAF" w:rsidRPr="009C30BB" w:rsidRDefault="00616EAF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616EAF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616EAF" w:rsidRPr="009C30BB" w:rsidTr="00744E3A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616EAF" w:rsidRPr="009C30BB" w:rsidRDefault="00616EA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EA6A79" w:rsidRPr="009C30BB" w:rsidTr="00EA6A79">
        <w:trPr>
          <w:trHeight w:val="1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2. </w:t>
            </w:r>
            <w:r w:rsidRPr="009C30BB">
              <w:rPr>
                <w:rFonts w:cstheme="minorHAnsi"/>
                <w:sz w:val="20"/>
                <w:szCs w:val="20"/>
              </w:rPr>
              <w:t>Sistemas y Plataformas Informáticas de distribución y acceso a información estadística y geográfica desarrolladas, administradas y operadas.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avance en la conformación del Banco de Datos del SIEEJ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96.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Tecnologías de Información)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Proyectos </w:t>
            </w:r>
            <w:proofErr w:type="spellStart"/>
            <w:r w:rsidRPr="009C30BB">
              <w:rPr>
                <w:rFonts w:cstheme="minorHAnsi"/>
                <w:sz w:val="20"/>
                <w:szCs w:val="20"/>
              </w:rPr>
              <w:t>Geomáticos</w:t>
            </w:r>
            <w:proofErr w:type="spellEnd"/>
            <w:r w:rsidRPr="009C30BB">
              <w:rPr>
                <w:rFonts w:cstheme="minorHAnsi"/>
                <w:sz w:val="20"/>
                <w:szCs w:val="20"/>
              </w:rPr>
              <w:t xml:space="preserve">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Planeación y Proyectos Estratégicos de Tecnologías de Información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Líder de Proyecto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Desarrollo de Software 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Líder de Proyecto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en Sistemas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Redes y Telecomunicaciones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en Telecomunicaciones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en Informática (</w:t>
            </w:r>
            <w:r w:rsidRPr="00C065A1">
              <w:rPr>
                <w:rFonts w:cstheme="minorHAnsi"/>
                <w:sz w:val="20"/>
                <w:szCs w:val="20"/>
                <w:highlight w:val="yellow"/>
              </w:rPr>
              <w:t>Plaza sin presupuesto desde 2017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C30BB">
              <w:rPr>
                <w:rFonts w:cstheme="minorHAnsi"/>
                <w:sz w:val="20"/>
                <w:szCs w:val="20"/>
              </w:rPr>
              <w:t xml:space="preserve"> en Redes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en Sistemas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 desde 2016</w:t>
            </w:r>
            <w:r w:rsidRPr="009C30BB">
              <w:rPr>
                <w:rFonts w:cstheme="minorHAnsi"/>
                <w:sz w:val="20"/>
                <w:szCs w:val="20"/>
              </w:rPr>
              <w:t xml:space="preserve">)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UTI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Evaluador de Proyectos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Económico Financiera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513D91">
              <w:rPr>
                <w:rFonts w:cstheme="minorHAnsi"/>
                <w:sz w:val="20"/>
                <w:szCs w:val="20"/>
              </w:rPr>
              <w:t>Técnico Especializado</w:t>
            </w:r>
            <w:r w:rsidRPr="009C30BB">
              <w:rPr>
                <w:rFonts w:cstheme="minorHAnsi"/>
                <w:sz w:val="20"/>
                <w:szCs w:val="20"/>
              </w:rPr>
              <w:t xml:space="preserve"> (</w:t>
            </w:r>
            <w:r w:rsidRPr="007B13DA">
              <w:rPr>
                <w:rFonts w:cstheme="minorHAnsi"/>
                <w:sz w:val="20"/>
                <w:szCs w:val="20"/>
                <w:highlight w:val="cyan"/>
              </w:rPr>
              <w:t>Plaza sin presupuesto 2018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A6A79" w:rsidRPr="00C065A1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Vinculación Regional y Proyectos Especiales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EA6A79" w:rsidRPr="009C30BB" w:rsidRDefault="00EA6A7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en Análisis de Información de Geografía y Medio Ambiente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</w:tc>
      </w:tr>
      <w:tr w:rsidR="00EA6A79" w:rsidRPr="009C30BB" w:rsidTr="00EA6A79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procedimientos para TI sustentados en anexos técnicos, análisis de factibilidad y dictámenes específicos.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93.20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EA6A79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en Tecnologías de Información y Comunicaciones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95.80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EA6A79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WEB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EA6A79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Tasa de variación de proyectos de vinculación externa con plataformas tecnológicas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A79" w:rsidRPr="009C30BB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A6A79" w:rsidRPr="009C30BB" w:rsidTr="00EA6A79">
        <w:trPr>
          <w:trHeight w:val="16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Default="00EA6A79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6EBC">
              <w:rPr>
                <w:rFonts w:cstheme="minorHAnsi"/>
                <w:sz w:val="20"/>
                <w:szCs w:val="20"/>
              </w:rPr>
              <w:t>Porcentaje de contenido del banco de datos del SIEEJ evaluado para garantizar su calidad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A79" w:rsidRDefault="00EA6A79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79" w:rsidRPr="009C30BB" w:rsidRDefault="00EA6A79" w:rsidP="00F66EBC">
            <w:pPr>
              <w:pStyle w:val="Prrafodelista"/>
              <w:spacing w:after="0" w:line="240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815A0B" w:rsidRPr="009C30BB" w:rsidRDefault="00815A0B">
      <w:pPr>
        <w:rPr>
          <w:rFonts w:cstheme="minorHAnsi"/>
          <w:sz w:val="20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E40BC0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9C30BB" w:rsidRDefault="006D0D1F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E40BC0"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E40BC0" w:rsidRPr="009C30BB" w:rsidTr="008939D7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E40BC0" w:rsidRPr="009C30BB" w:rsidRDefault="00E40BC0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COMPONENTE 3. </w:t>
            </w:r>
            <w:r w:rsidRPr="009C30BB">
              <w:rPr>
                <w:rFonts w:cstheme="minorHAnsi"/>
                <w:sz w:val="20"/>
                <w:szCs w:val="20"/>
              </w:rPr>
              <w:t>Productos y servicios de divulgación, capacitación y publicación de información a instituciones y ciudadanos vinculados en investigación, desarrollo, análisis y opinión, otorgados o ejecutados.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Tasa de variación en el uso de información del Sistema de Información Estratégica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9E3" w:rsidRPr="007929E3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10</w:t>
            </w:r>
            <w:r w:rsidRPr="009C30BB">
              <w:rPr>
                <w:rFonts w:cstheme="minorHAnsi"/>
                <w:sz w:val="20"/>
                <w:szCs w:val="20"/>
              </w:rPr>
              <w:t>%</w:t>
            </w:r>
          </w:p>
          <w:p w:rsidR="00836CAC" w:rsidRPr="009C30BB" w:rsidRDefault="00836CAC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754" w:rsidRPr="00C065A1" w:rsidRDefault="00800754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General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Coordinación del Sistema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084592" w:rsidRPr="009C30BB" w:rsidRDefault="00084592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Demográfico </w:t>
            </w:r>
            <w:r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Imagen y Difusión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</w:t>
            </w:r>
            <w:r w:rsidR="00455C88" w:rsidRPr="009C30BB">
              <w:rPr>
                <w:rFonts w:cstheme="minorHAnsi"/>
                <w:sz w:val="20"/>
                <w:szCs w:val="20"/>
              </w:rPr>
              <w:t xml:space="preserve">Comunicación y Apoyo </w:t>
            </w:r>
            <w:r w:rsidR="00BC41FF">
              <w:rPr>
                <w:rFonts w:cstheme="minorHAnsi"/>
                <w:sz w:val="20"/>
                <w:szCs w:val="20"/>
              </w:rPr>
              <w:t>“</w:t>
            </w:r>
            <w:r w:rsidR="00455C88" w:rsidRPr="009C30BB">
              <w:rPr>
                <w:rFonts w:cstheme="minorHAnsi"/>
                <w:sz w:val="20"/>
                <w:szCs w:val="20"/>
              </w:rPr>
              <w:t>A</w:t>
            </w:r>
            <w:r w:rsidR="00BC41FF">
              <w:rPr>
                <w:rFonts w:cstheme="minorHAnsi"/>
                <w:sz w:val="20"/>
                <w:szCs w:val="20"/>
              </w:rPr>
              <w:t>”</w:t>
            </w:r>
            <w:r w:rsidR="00455C88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C065A1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Vinculación y Gestión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9C30BB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557159" w:rsidRPr="00BC41FF" w:rsidRDefault="00557159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Especializado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B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084592" w:rsidRPr="00BC41FF" w:rsidRDefault="00084592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Especializado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B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2F5051" w:rsidRPr="00BC41FF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en Microdatos y Proyectos 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2F5051" w:rsidRPr="00BC41FF" w:rsidRDefault="002F5051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Analista de Proyectos 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de Evaluación y Proyectos</w:t>
            </w:r>
            <w:r w:rsidR="001071D0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302424" w:rsidRPr="00BC41FF" w:rsidRDefault="00302424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Director de la Unidad de Información Geográfica y de Medio Ambiente</w:t>
            </w:r>
            <w:r w:rsidR="00E51CFC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UGMA</w:t>
            </w:r>
          </w:p>
          <w:p w:rsidR="00E51CFC" w:rsidRPr="00BC41FF" w:rsidRDefault="007C49AD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Técnico Especializado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F420AD" w:rsidRPr="00BC41FF" w:rsidRDefault="00F420AD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Técnica Especializada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F420AD" w:rsidRPr="00BC41FF" w:rsidRDefault="00F420AD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Analista Demo</w:t>
            </w:r>
            <w:r w:rsidR="00423DC2" w:rsidRPr="009C30BB">
              <w:rPr>
                <w:rFonts w:cstheme="minorHAnsi"/>
                <w:sz w:val="20"/>
                <w:szCs w:val="20"/>
              </w:rPr>
              <w:t>gráfica</w:t>
            </w:r>
            <w:r w:rsidR="007D0267"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1534DB" w:rsidRPr="00BC41FF" w:rsidRDefault="001534DB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Coordinador</w:t>
            </w:r>
            <w:r w:rsidR="007D0267" w:rsidRPr="009C30BB">
              <w:rPr>
                <w:rFonts w:cstheme="minorHAnsi"/>
                <w:sz w:val="20"/>
                <w:szCs w:val="20"/>
              </w:rPr>
              <w:t>a</w:t>
            </w:r>
            <w:r w:rsidRPr="009C30BB">
              <w:rPr>
                <w:rFonts w:cstheme="minorHAnsi"/>
                <w:sz w:val="20"/>
                <w:szCs w:val="20"/>
              </w:rPr>
              <w:t xml:space="preserve"> de Análisis y Proyectos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1071D0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UGSJ</w:t>
            </w:r>
          </w:p>
          <w:p w:rsidR="00D56F7A" w:rsidRPr="009C30BB" w:rsidRDefault="006D0D1F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Control de la Gestión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 xml:space="preserve">UGSJ </w:t>
            </w: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avance en el registro de nuevos usuarios en el portal iieg.gob.mx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100</w:t>
            </w:r>
            <w:r w:rsidR="008939D7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Razón promedio de opiniones favorables sobre productos y servicios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80</w:t>
            </w:r>
            <w:r w:rsidR="008939D7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36CAC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Tasa de variación </w:t>
            </w:r>
            <w:r w:rsidR="008939D7" w:rsidRPr="009C30BB">
              <w:rPr>
                <w:rFonts w:cstheme="minorHAnsi"/>
                <w:sz w:val="20"/>
                <w:szCs w:val="20"/>
              </w:rPr>
              <w:t>de participantes por sector en servicios de capacitación y divulgación del IIEG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CAC" w:rsidRPr="009C30BB" w:rsidRDefault="007929E3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20</w:t>
            </w:r>
            <w:r w:rsidR="00836CAC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6CAC" w:rsidRPr="009C30BB" w:rsidRDefault="00836CAC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8939D7" w:rsidRPr="009C30BB" w:rsidTr="00885772">
        <w:trPr>
          <w:trHeight w:val="2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cumplimiento del Programa Anual de Trabajo del Comité Estatal de Información Estadística y Geográfica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7929E3" w:rsidP="007929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29E3">
              <w:rPr>
                <w:rFonts w:cstheme="minorHAnsi"/>
                <w:sz w:val="20"/>
                <w:szCs w:val="20"/>
              </w:rPr>
              <w:t>100</w:t>
            </w:r>
            <w:r w:rsidR="008939D7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D7" w:rsidRPr="009C30BB" w:rsidRDefault="008939D7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815A0B" w:rsidRPr="00AD169F" w:rsidRDefault="00815A0B" w:rsidP="00AD169F">
      <w:pPr>
        <w:spacing w:after="0"/>
        <w:rPr>
          <w:rFonts w:cstheme="minorHAnsi"/>
          <w:sz w:val="6"/>
          <w:szCs w:val="20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5103"/>
      </w:tblGrid>
      <w:tr w:rsidR="008241FE" w:rsidRPr="009C30BB" w:rsidTr="00096759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lastRenderedPageBreak/>
              <w:t>NIVEL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RECURSOS HUMANOS</w:t>
            </w:r>
          </w:p>
        </w:tc>
      </w:tr>
      <w:tr w:rsidR="008241FE" w:rsidRPr="009C30BB" w:rsidTr="006D0D1F">
        <w:trPr>
          <w:trHeight w:val="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C30BB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00"/>
            <w:vAlign w:val="center"/>
          </w:tcPr>
          <w:p w:rsidR="008241FE" w:rsidRPr="009C30BB" w:rsidRDefault="008241FE" w:rsidP="00234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9368A" w:rsidRPr="009C30BB" w:rsidTr="00885772">
        <w:trPr>
          <w:trHeight w:val="14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COMPONENTE 4</w:t>
            </w:r>
            <w:r w:rsidRPr="009C30BB">
              <w:rPr>
                <w:rFonts w:cstheme="minorHAnsi"/>
                <w:sz w:val="20"/>
                <w:szCs w:val="20"/>
              </w:rPr>
              <w:t>. Soporte jurídico, administrativo, de planificación y rendición de cuentas del IIEG, brindado.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Institucional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6D0D1F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95</w:t>
            </w:r>
            <w:r w:rsidR="0099368A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Directora de la Unidad Administrativa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Recursos Financieros y Control Presupuestal 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Recursos Humanos y Capacitación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Especialista Administrativo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Administrativo “B”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Especialista Operativo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Auxiliar de Logística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Director de la Unidad de Asuntos Jurídicos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convenios, contratos y atención a Órganos de Gobierno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 de Transparencia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Abogado para convenios e instrumentos de transparencia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787605" w:rsidRPr="00BC41FF" w:rsidRDefault="00787605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de Logística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Gestora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Abogado de lo contencioso y gestión administrativa</w:t>
            </w:r>
            <w:r w:rsidR="00423DC2" w:rsidRPr="009C30BB">
              <w:rPr>
                <w:rFonts w:cstheme="minorHAnsi"/>
                <w:sz w:val="20"/>
                <w:szCs w:val="20"/>
              </w:rPr>
              <w:t xml:space="preserve"> (</w:t>
            </w:r>
            <w:r w:rsidR="00423DC2"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="00423DC2"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UAJ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Estadística Sectorial y Promocional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UEF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Asistente técnica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E51CFC" w:rsidRPr="00BC41FF" w:rsidRDefault="00E51CFC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>Técnico Especializado (</w:t>
            </w:r>
            <w:r w:rsidRPr="009C30BB">
              <w:rPr>
                <w:rFonts w:cstheme="minorHAnsi"/>
                <w:sz w:val="20"/>
                <w:szCs w:val="20"/>
                <w:highlight w:val="yellow"/>
              </w:rPr>
              <w:t>Plaza sin presupuesto</w:t>
            </w:r>
            <w:r w:rsidR="001071D0" w:rsidRPr="009C30BB">
              <w:rPr>
                <w:rFonts w:cstheme="minorHAnsi"/>
                <w:sz w:val="20"/>
                <w:szCs w:val="20"/>
                <w:highlight w:val="yellow"/>
              </w:rPr>
              <w:t xml:space="preserve"> desde 2016</w:t>
            </w:r>
            <w:r w:rsidRPr="009C30BB">
              <w:rPr>
                <w:rFonts w:cstheme="minorHAnsi"/>
                <w:sz w:val="20"/>
                <w:szCs w:val="20"/>
              </w:rPr>
              <w:t>)</w:t>
            </w:r>
            <w:r w:rsidRPr="009C30BB">
              <w:rPr>
                <w:rFonts w:cstheme="minorHAnsi"/>
                <w:i/>
                <w:w w:val="90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USD</w:t>
            </w:r>
          </w:p>
          <w:p w:rsidR="00084592" w:rsidRPr="00BC41FF" w:rsidRDefault="00084592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Planeación e Información </w:t>
            </w:r>
            <w:r w:rsidR="00C065A1">
              <w:rPr>
                <w:rFonts w:cstheme="minorHAnsi"/>
                <w:sz w:val="20"/>
                <w:szCs w:val="20"/>
              </w:rPr>
              <w:t>“</w:t>
            </w:r>
            <w:r w:rsidRPr="009C30BB">
              <w:rPr>
                <w:rFonts w:cstheme="minorHAnsi"/>
                <w:sz w:val="20"/>
                <w:szCs w:val="20"/>
              </w:rPr>
              <w:t>A</w:t>
            </w:r>
            <w:r w:rsidR="00C065A1">
              <w:rPr>
                <w:rFonts w:cstheme="minorHAnsi"/>
                <w:sz w:val="20"/>
                <w:szCs w:val="20"/>
              </w:rPr>
              <w:t>”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DG</w:t>
            </w:r>
          </w:p>
          <w:p w:rsidR="0099368A" w:rsidRPr="00BC41FF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Técnica Especializada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UCS</w:t>
            </w:r>
          </w:p>
          <w:p w:rsidR="0099368A" w:rsidRPr="00BC41FF" w:rsidRDefault="007D0267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Comisario Propietario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OICV</w:t>
            </w:r>
          </w:p>
          <w:p w:rsidR="0099368A" w:rsidRPr="009C30BB" w:rsidRDefault="0099368A" w:rsidP="00A52BB7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ind w:left="351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 xml:space="preserve">Coordinadora de Análisis de Procesos </w:t>
            </w:r>
            <w:r w:rsidR="00E51CFC" w:rsidRPr="00BC41FF">
              <w:rPr>
                <w:rFonts w:ascii="Bookman Old Style" w:hAnsi="Bookman Old Style" w:cstheme="minorHAnsi"/>
                <w:i/>
                <w:w w:val="90"/>
                <w:sz w:val="18"/>
                <w:szCs w:val="18"/>
              </w:rPr>
              <w:t>OICV</w:t>
            </w:r>
          </w:p>
        </w:tc>
      </w:tr>
      <w:tr w:rsidR="0099368A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Eficiencia Presupuestal</w:t>
            </w:r>
            <w:r w:rsidR="006D0D1F" w:rsidRPr="009C30BB">
              <w:rPr>
                <w:rFonts w:cstheme="minorHAnsi"/>
                <w:sz w:val="20"/>
                <w:szCs w:val="20"/>
              </w:rPr>
              <w:t xml:space="preserve"> y Financiera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8A" w:rsidRPr="009C30BB" w:rsidRDefault="007929E3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  <w:r w:rsidR="0099368A" w:rsidRPr="009C30BB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368A" w:rsidRPr="009C30BB" w:rsidRDefault="0099368A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D0D1F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efectividad en auditorías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D1F" w:rsidRPr="009C30BB" w:rsidRDefault="006D0D1F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D8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Porcentaje de cumplimiento del programa de trabajo del</w:t>
            </w:r>
            <w:r w:rsidRPr="009C30B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proceso de entrega-recepción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efectividad en asuntos jurídicos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Porcentaje de cumplimiento a requerimientos de transparencia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Porcentaje de cumplimiento del Modelo Estatal del Marco Integrado de Control Interno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30BB">
              <w:rPr>
                <w:rFonts w:cstheme="minorHAnsi"/>
                <w:sz w:val="20"/>
                <w:szCs w:val="20"/>
              </w:rPr>
              <w:t>70%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  <w:tr w:rsidR="00685CEE" w:rsidRPr="009C30BB" w:rsidTr="00885772">
        <w:trPr>
          <w:trHeight w:val="142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2345D8" w:rsidP="0023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7AD2">
              <w:rPr>
                <w:rFonts w:cstheme="minorHAnsi"/>
                <w:sz w:val="20"/>
                <w:szCs w:val="20"/>
              </w:rPr>
              <w:t>Porcentaje de c</w:t>
            </w:r>
            <w:r>
              <w:rPr>
                <w:rFonts w:cstheme="minorHAnsi"/>
                <w:sz w:val="20"/>
                <w:szCs w:val="20"/>
              </w:rPr>
              <w:t>umplimiento a requerimientos de</w:t>
            </w:r>
            <w:r w:rsidR="00685CEE">
              <w:rPr>
                <w:rFonts w:cstheme="minorHAnsi"/>
                <w:sz w:val="20"/>
                <w:szCs w:val="20"/>
              </w:rPr>
              <w:t>l sistema anticorrupción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DD1410" w:rsidP="002345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685CEE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EE" w:rsidRPr="009C30BB" w:rsidRDefault="00685CEE" w:rsidP="002345D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</w:tc>
      </w:tr>
    </w:tbl>
    <w:p w:rsidR="00047DAE" w:rsidRPr="009C30BB" w:rsidRDefault="00047DAE" w:rsidP="0099368A">
      <w:pPr>
        <w:spacing w:after="0" w:line="240" w:lineRule="auto"/>
        <w:rPr>
          <w:rFonts w:cstheme="minorHAnsi"/>
          <w:sz w:val="2"/>
          <w:szCs w:val="20"/>
        </w:rPr>
      </w:pPr>
    </w:p>
    <w:sectPr w:rsidR="00047DAE" w:rsidRPr="009C30BB" w:rsidSect="0012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568" w:bottom="1417" w:left="156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95" w:rsidRDefault="00902995" w:rsidP="00F72006">
      <w:pPr>
        <w:spacing w:after="0" w:line="240" w:lineRule="auto"/>
      </w:pPr>
      <w:r>
        <w:separator/>
      </w:r>
    </w:p>
  </w:endnote>
  <w:endnote w:type="continuationSeparator" w:id="0">
    <w:p w:rsidR="00902995" w:rsidRDefault="00902995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B" w:rsidRDefault="00531A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8" w:rsidRPr="002C22CC" w:rsidRDefault="002C22CC" w:rsidP="002C22CC">
    <w:pPr>
      <w:pStyle w:val="Piedepgina"/>
      <w:jc w:val="center"/>
      <w:rPr>
        <w:color w:val="404040" w:themeColor="text1" w:themeTint="BF"/>
        <w:sz w:val="20"/>
        <w:szCs w:val="20"/>
      </w:rPr>
    </w:pPr>
    <w:r w:rsidRPr="002C22CC">
      <w:rPr>
        <w:color w:val="404040" w:themeColor="text1" w:themeTint="BF"/>
        <w:sz w:val="20"/>
        <w:szCs w:val="20"/>
      </w:rPr>
      <w:t>IIEG</w:t>
    </w:r>
    <w:r w:rsidRPr="002C22CC">
      <w:rPr>
        <w:color w:val="404040" w:themeColor="text1" w:themeTint="BF"/>
        <w:sz w:val="20"/>
        <w:szCs w:val="20"/>
      </w:rPr>
      <w:tab/>
    </w:r>
    <w:r w:rsidRPr="002C22CC">
      <w:rPr>
        <w:color w:val="404040" w:themeColor="text1" w:themeTint="BF"/>
        <w:sz w:val="20"/>
        <w:szCs w:val="20"/>
      </w:rPr>
      <w:fldChar w:fldCharType="begin"/>
    </w:r>
    <w:r w:rsidRPr="002C22CC">
      <w:rPr>
        <w:color w:val="404040" w:themeColor="text1" w:themeTint="BF"/>
        <w:sz w:val="20"/>
        <w:szCs w:val="20"/>
      </w:rPr>
      <w:instrText>PAGE   \* MERGEFORMAT</w:instrText>
    </w:r>
    <w:r w:rsidRPr="002C22CC">
      <w:rPr>
        <w:color w:val="404040" w:themeColor="text1" w:themeTint="BF"/>
        <w:sz w:val="20"/>
        <w:szCs w:val="20"/>
      </w:rPr>
      <w:fldChar w:fldCharType="separate"/>
    </w:r>
    <w:r w:rsidR="00A90DD7" w:rsidRPr="00A90DD7">
      <w:rPr>
        <w:noProof/>
        <w:color w:val="404040" w:themeColor="text1" w:themeTint="BF"/>
        <w:sz w:val="20"/>
        <w:szCs w:val="20"/>
        <w:lang w:val="es-ES"/>
      </w:rPr>
      <w:t>3</w:t>
    </w:r>
    <w:r w:rsidRPr="002C22CC">
      <w:rPr>
        <w:color w:val="404040" w:themeColor="text1" w:themeTint="BF"/>
        <w:sz w:val="20"/>
        <w:szCs w:val="20"/>
      </w:rPr>
      <w:fldChar w:fldCharType="end"/>
    </w:r>
    <w:r w:rsidRPr="002C22CC">
      <w:rPr>
        <w:color w:val="404040" w:themeColor="text1" w:themeTint="BF"/>
        <w:sz w:val="20"/>
        <w:szCs w:val="20"/>
      </w:rPr>
      <w:tab/>
    </w:r>
    <w:r w:rsidR="00C065A1">
      <w:rPr>
        <w:color w:val="404040" w:themeColor="text1" w:themeTint="BF"/>
        <w:sz w:val="20"/>
        <w:szCs w:val="20"/>
      </w:rPr>
      <w:t>Agost</w:t>
    </w:r>
    <w:r w:rsidR="001C6092" w:rsidRPr="002C22CC">
      <w:rPr>
        <w:color w:val="404040" w:themeColor="text1" w:themeTint="BF"/>
        <w:sz w:val="20"/>
        <w:szCs w:val="20"/>
      </w:rPr>
      <w:t>o</w:t>
    </w:r>
    <w:r w:rsidR="004C5FDC" w:rsidRPr="002C22CC">
      <w:rPr>
        <w:color w:val="404040" w:themeColor="text1" w:themeTint="BF"/>
        <w:sz w:val="20"/>
        <w:szCs w:val="20"/>
      </w:rPr>
      <w:t xml:space="preserve">, </w:t>
    </w:r>
    <w:r w:rsidR="00E013B8" w:rsidRPr="002C22CC">
      <w:rPr>
        <w:color w:val="404040" w:themeColor="text1" w:themeTint="BF"/>
        <w:sz w:val="20"/>
        <w:szCs w:val="20"/>
      </w:rPr>
      <w:t>201</w:t>
    </w:r>
    <w:r w:rsidR="001071D0" w:rsidRPr="002C22CC">
      <w:rPr>
        <w:color w:val="404040" w:themeColor="text1" w:themeTint="BF"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B" w:rsidRDefault="00531A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95" w:rsidRDefault="00902995" w:rsidP="00F72006">
      <w:pPr>
        <w:spacing w:after="0" w:line="240" w:lineRule="auto"/>
      </w:pPr>
      <w:r>
        <w:separator/>
      </w:r>
    </w:p>
  </w:footnote>
  <w:footnote w:type="continuationSeparator" w:id="0">
    <w:p w:rsidR="00902995" w:rsidRDefault="00902995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B" w:rsidRDefault="00531A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B8" w:rsidRDefault="00E013B8" w:rsidP="002C22CC">
    <w:pPr>
      <w:pStyle w:val="Encabezado"/>
      <w:ind w:left="-426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  <w:r w:rsidR="001C6092">
      <w:rPr>
        <w:sz w:val="28"/>
      </w:rPr>
      <w:t>201</w:t>
    </w:r>
    <w:r w:rsidR="00C065A1">
      <w:rPr>
        <w:sz w:val="28"/>
      </w:rPr>
      <w:t>8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0B" w:rsidRDefault="00531A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05801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9"/>
    <w:rsid w:val="0000102B"/>
    <w:rsid w:val="0001227A"/>
    <w:rsid w:val="000224E2"/>
    <w:rsid w:val="00023893"/>
    <w:rsid w:val="00024811"/>
    <w:rsid w:val="00027351"/>
    <w:rsid w:val="00036111"/>
    <w:rsid w:val="000414B6"/>
    <w:rsid w:val="00042DA8"/>
    <w:rsid w:val="00047DAE"/>
    <w:rsid w:val="00051041"/>
    <w:rsid w:val="00053FCC"/>
    <w:rsid w:val="000561EE"/>
    <w:rsid w:val="00060D19"/>
    <w:rsid w:val="000806E9"/>
    <w:rsid w:val="00081E6E"/>
    <w:rsid w:val="0008232A"/>
    <w:rsid w:val="00084592"/>
    <w:rsid w:val="00085F10"/>
    <w:rsid w:val="00091A44"/>
    <w:rsid w:val="00096759"/>
    <w:rsid w:val="000A2025"/>
    <w:rsid w:val="000A26C8"/>
    <w:rsid w:val="000A7B06"/>
    <w:rsid w:val="000B3EE8"/>
    <w:rsid w:val="000D7B49"/>
    <w:rsid w:val="000F5FE3"/>
    <w:rsid w:val="001071D0"/>
    <w:rsid w:val="001078B7"/>
    <w:rsid w:val="0011045A"/>
    <w:rsid w:val="001121A8"/>
    <w:rsid w:val="00116073"/>
    <w:rsid w:val="00120E36"/>
    <w:rsid w:val="001244BD"/>
    <w:rsid w:val="00124C78"/>
    <w:rsid w:val="0013635E"/>
    <w:rsid w:val="00146856"/>
    <w:rsid w:val="00150F07"/>
    <w:rsid w:val="001534DB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3EEE"/>
    <w:rsid w:val="001B430A"/>
    <w:rsid w:val="001C5B01"/>
    <w:rsid w:val="001C6092"/>
    <w:rsid w:val="001D0F2B"/>
    <w:rsid w:val="001D444D"/>
    <w:rsid w:val="001E14E3"/>
    <w:rsid w:val="001E4658"/>
    <w:rsid w:val="001E735F"/>
    <w:rsid w:val="001F41C2"/>
    <w:rsid w:val="001F7F30"/>
    <w:rsid w:val="00204156"/>
    <w:rsid w:val="00206781"/>
    <w:rsid w:val="0020698B"/>
    <w:rsid w:val="00211C98"/>
    <w:rsid w:val="00221DB0"/>
    <w:rsid w:val="002345D8"/>
    <w:rsid w:val="00234C9E"/>
    <w:rsid w:val="00250E5E"/>
    <w:rsid w:val="00263F35"/>
    <w:rsid w:val="002804B8"/>
    <w:rsid w:val="00285D87"/>
    <w:rsid w:val="00285EB4"/>
    <w:rsid w:val="002871F3"/>
    <w:rsid w:val="00290F39"/>
    <w:rsid w:val="0029290F"/>
    <w:rsid w:val="00294DA7"/>
    <w:rsid w:val="00297E70"/>
    <w:rsid w:val="002A6116"/>
    <w:rsid w:val="002A7FB1"/>
    <w:rsid w:val="002B05AF"/>
    <w:rsid w:val="002B06F3"/>
    <w:rsid w:val="002B3379"/>
    <w:rsid w:val="002C0A8A"/>
    <w:rsid w:val="002C22CC"/>
    <w:rsid w:val="002C2458"/>
    <w:rsid w:val="002E2230"/>
    <w:rsid w:val="002F15F8"/>
    <w:rsid w:val="002F5051"/>
    <w:rsid w:val="00302424"/>
    <w:rsid w:val="00304011"/>
    <w:rsid w:val="003059FB"/>
    <w:rsid w:val="003102B7"/>
    <w:rsid w:val="00312CDA"/>
    <w:rsid w:val="003219DB"/>
    <w:rsid w:val="00325107"/>
    <w:rsid w:val="00332658"/>
    <w:rsid w:val="003450B7"/>
    <w:rsid w:val="00365DED"/>
    <w:rsid w:val="00370911"/>
    <w:rsid w:val="00370FD3"/>
    <w:rsid w:val="003738D0"/>
    <w:rsid w:val="00384221"/>
    <w:rsid w:val="00386CF2"/>
    <w:rsid w:val="0038714A"/>
    <w:rsid w:val="0039546C"/>
    <w:rsid w:val="003979E8"/>
    <w:rsid w:val="003A3297"/>
    <w:rsid w:val="003A3C20"/>
    <w:rsid w:val="003A4662"/>
    <w:rsid w:val="003B10AC"/>
    <w:rsid w:val="003B2609"/>
    <w:rsid w:val="003C1EF6"/>
    <w:rsid w:val="003C44B8"/>
    <w:rsid w:val="003D22B6"/>
    <w:rsid w:val="003E0E9C"/>
    <w:rsid w:val="003E4C4B"/>
    <w:rsid w:val="003F223E"/>
    <w:rsid w:val="003F4706"/>
    <w:rsid w:val="003F5E74"/>
    <w:rsid w:val="003F69E3"/>
    <w:rsid w:val="00406F44"/>
    <w:rsid w:val="00411371"/>
    <w:rsid w:val="00417301"/>
    <w:rsid w:val="00423DC2"/>
    <w:rsid w:val="004314BE"/>
    <w:rsid w:val="00435B6C"/>
    <w:rsid w:val="00440FB3"/>
    <w:rsid w:val="00454B5E"/>
    <w:rsid w:val="00455C88"/>
    <w:rsid w:val="00456022"/>
    <w:rsid w:val="004573CA"/>
    <w:rsid w:val="0047068D"/>
    <w:rsid w:val="00476E77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5FDC"/>
    <w:rsid w:val="004C770B"/>
    <w:rsid w:val="004D1C02"/>
    <w:rsid w:val="004D6BB6"/>
    <w:rsid w:val="004E5140"/>
    <w:rsid w:val="004F223A"/>
    <w:rsid w:val="00500216"/>
    <w:rsid w:val="00503D09"/>
    <w:rsid w:val="00505EA9"/>
    <w:rsid w:val="0051250B"/>
    <w:rsid w:val="0051292C"/>
    <w:rsid w:val="005130C0"/>
    <w:rsid w:val="00513D91"/>
    <w:rsid w:val="00526493"/>
    <w:rsid w:val="0052745F"/>
    <w:rsid w:val="00530F91"/>
    <w:rsid w:val="00531A0B"/>
    <w:rsid w:val="00535BFD"/>
    <w:rsid w:val="0054160E"/>
    <w:rsid w:val="0054271F"/>
    <w:rsid w:val="00543812"/>
    <w:rsid w:val="00546F11"/>
    <w:rsid w:val="00555CF7"/>
    <w:rsid w:val="00557159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C6370"/>
    <w:rsid w:val="005D026C"/>
    <w:rsid w:val="005D4070"/>
    <w:rsid w:val="005D5032"/>
    <w:rsid w:val="005E00F7"/>
    <w:rsid w:val="00603073"/>
    <w:rsid w:val="00604496"/>
    <w:rsid w:val="00605453"/>
    <w:rsid w:val="00616EAF"/>
    <w:rsid w:val="00617783"/>
    <w:rsid w:val="006215E4"/>
    <w:rsid w:val="0063299C"/>
    <w:rsid w:val="00633CFD"/>
    <w:rsid w:val="00645106"/>
    <w:rsid w:val="006469B8"/>
    <w:rsid w:val="00663ADE"/>
    <w:rsid w:val="00665461"/>
    <w:rsid w:val="00670497"/>
    <w:rsid w:val="00672C32"/>
    <w:rsid w:val="006733B9"/>
    <w:rsid w:val="0067605D"/>
    <w:rsid w:val="006837EF"/>
    <w:rsid w:val="00685CEE"/>
    <w:rsid w:val="00692B62"/>
    <w:rsid w:val="00695D63"/>
    <w:rsid w:val="006A14AA"/>
    <w:rsid w:val="006A2B78"/>
    <w:rsid w:val="006A3BF2"/>
    <w:rsid w:val="006A48AF"/>
    <w:rsid w:val="006A69D1"/>
    <w:rsid w:val="006A71D7"/>
    <w:rsid w:val="006A73E9"/>
    <w:rsid w:val="006B0020"/>
    <w:rsid w:val="006B0314"/>
    <w:rsid w:val="006C22E2"/>
    <w:rsid w:val="006C3EB4"/>
    <w:rsid w:val="006C6538"/>
    <w:rsid w:val="006C6CAC"/>
    <w:rsid w:val="006C7175"/>
    <w:rsid w:val="006D0D1F"/>
    <w:rsid w:val="006D233B"/>
    <w:rsid w:val="006D5283"/>
    <w:rsid w:val="006E17FE"/>
    <w:rsid w:val="006E2859"/>
    <w:rsid w:val="006E7AA2"/>
    <w:rsid w:val="006F6413"/>
    <w:rsid w:val="006F7B1F"/>
    <w:rsid w:val="00703627"/>
    <w:rsid w:val="00705755"/>
    <w:rsid w:val="00706294"/>
    <w:rsid w:val="007145D7"/>
    <w:rsid w:val="00716252"/>
    <w:rsid w:val="00716405"/>
    <w:rsid w:val="00723610"/>
    <w:rsid w:val="00734A48"/>
    <w:rsid w:val="007419FE"/>
    <w:rsid w:val="00741B6C"/>
    <w:rsid w:val="00744E3A"/>
    <w:rsid w:val="0075085C"/>
    <w:rsid w:val="007519EB"/>
    <w:rsid w:val="00753410"/>
    <w:rsid w:val="00754516"/>
    <w:rsid w:val="00755730"/>
    <w:rsid w:val="00757B96"/>
    <w:rsid w:val="007705AD"/>
    <w:rsid w:val="0077558C"/>
    <w:rsid w:val="00777E3B"/>
    <w:rsid w:val="007806B7"/>
    <w:rsid w:val="00781DB6"/>
    <w:rsid w:val="007835DC"/>
    <w:rsid w:val="00784871"/>
    <w:rsid w:val="00787605"/>
    <w:rsid w:val="007914EB"/>
    <w:rsid w:val="007920C9"/>
    <w:rsid w:val="007923BD"/>
    <w:rsid w:val="007927A0"/>
    <w:rsid w:val="007929E3"/>
    <w:rsid w:val="007A1B08"/>
    <w:rsid w:val="007A355C"/>
    <w:rsid w:val="007B13DA"/>
    <w:rsid w:val="007B67FF"/>
    <w:rsid w:val="007B77C0"/>
    <w:rsid w:val="007C4089"/>
    <w:rsid w:val="007C49AD"/>
    <w:rsid w:val="007D0267"/>
    <w:rsid w:val="007D3311"/>
    <w:rsid w:val="007D5E19"/>
    <w:rsid w:val="007D7B16"/>
    <w:rsid w:val="007E7FED"/>
    <w:rsid w:val="007F1D3F"/>
    <w:rsid w:val="007F2C24"/>
    <w:rsid w:val="007F419E"/>
    <w:rsid w:val="007F7ACC"/>
    <w:rsid w:val="00800754"/>
    <w:rsid w:val="00800D2E"/>
    <w:rsid w:val="00810FD2"/>
    <w:rsid w:val="008132F5"/>
    <w:rsid w:val="008136B6"/>
    <w:rsid w:val="00815A0B"/>
    <w:rsid w:val="0081675E"/>
    <w:rsid w:val="00820FCA"/>
    <w:rsid w:val="008227CA"/>
    <w:rsid w:val="008241FE"/>
    <w:rsid w:val="00832DA9"/>
    <w:rsid w:val="00833BF5"/>
    <w:rsid w:val="00835BD0"/>
    <w:rsid w:val="00836CAC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85772"/>
    <w:rsid w:val="008939D7"/>
    <w:rsid w:val="0089547D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02995"/>
    <w:rsid w:val="00905BAB"/>
    <w:rsid w:val="0091200C"/>
    <w:rsid w:val="00915D14"/>
    <w:rsid w:val="00915DEB"/>
    <w:rsid w:val="009167C6"/>
    <w:rsid w:val="00924F40"/>
    <w:rsid w:val="00931D76"/>
    <w:rsid w:val="00935EB1"/>
    <w:rsid w:val="00940470"/>
    <w:rsid w:val="00953A7D"/>
    <w:rsid w:val="00954B88"/>
    <w:rsid w:val="00966B80"/>
    <w:rsid w:val="00986211"/>
    <w:rsid w:val="00986734"/>
    <w:rsid w:val="00987B93"/>
    <w:rsid w:val="00992226"/>
    <w:rsid w:val="0099368A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30BB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20D0"/>
    <w:rsid w:val="00A35A78"/>
    <w:rsid w:val="00A41337"/>
    <w:rsid w:val="00A436CE"/>
    <w:rsid w:val="00A45B41"/>
    <w:rsid w:val="00A50D21"/>
    <w:rsid w:val="00A514E6"/>
    <w:rsid w:val="00A52BB7"/>
    <w:rsid w:val="00A52F8A"/>
    <w:rsid w:val="00A5780F"/>
    <w:rsid w:val="00A63C24"/>
    <w:rsid w:val="00A63EAB"/>
    <w:rsid w:val="00A83F05"/>
    <w:rsid w:val="00A86D0F"/>
    <w:rsid w:val="00A90DD7"/>
    <w:rsid w:val="00A9474E"/>
    <w:rsid w:val="00AA19A0"/>
    <w:rsid w:val="00AB17E2"/>
    <w:rsid w:val="00AB3A3C"/>
    <w:rsid w:val="00AB50D7"/>
    <w:rsid w:val="00AC1772"/>
    <w:rsid w:val="00AC5C02"/>
    <w:rsid w:val="00AD169F"/>
    <w:rsid w:val="00AD2082"/>
    <w:rsid w:val="00AE156B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50464"/>
    <w:rsid w:val="00B60451"/>
    <w:rsid w:val="00B60C7A"/>
    <w:rsid w:val="00B6203F"/>
    <w:rsid w:val="00B6665F"/>
    <w:rsid w:val="00B72D74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A4808"/>
    <w:rsid w:val="00BB3FD1"/>
    <w:rsid w:val="00BC147D"/>
    <w:rsid w:val="00BC2183"/>
    <w:rsid w:val="00BC41FF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065A1"/>
    <w:rsid w:val="00C136D5"/>
    <w:rsid w:val="00C227C2"/>
    <w:rsid w:val="00C22B80"/>
    <w:rsid w:val="00C26929"/>
    <w:rsid w:val="00C277D3"/>
    <w:rsid w:val="00C30725"/>
    <w:rsid w:val="00C31AC8"/>
    <w:rsid w:val="00C332FA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D7A27"/>
    <w:rsid w:val="00CE57A4"/>
    <w:rsid w:val="00D011F5"/>
    <w:rsid w:val="00D03966"/>
    <w:rsid w:val="00D0414E"/>
    <w:rsid w:val="00D055E9"/>
    <w:rsid w:val="00D11F35"/>
    <w:rsid w:val="00D20F61"/>
    <w:rsid w:val="00D24BEC"/>
    <w:rsid w:val="00D40E26"/>
    <w:rsid w:val="00D56F7A"/>
    <w:rsid w:val="00D67B9F"/>
    <w:rsid w:val="00D73B5E"/>
    <w:rsid w:val="00D752B3"/>
    <w:rsid w:val="00D84A1F"/>
    <w:rsid w:val="00D84BF2"/>
    <w:rsid w:val="00D857CD"/>
    <w:rsid w:val="00D928D6"/>
    <w:rsid w:val="00D93D28"/>
    <w:rsid w:val="00D94886"/>
    <w:rsid w:val="00D9519E"/>
    <w:rsid w:val="00DA0208"/>
    <w:rsid w:val="00DA17D4"/>
    <w:rsid w:val="00DA4755"/>
    <w:rsid w:val="00DC0083"/>
    <w:rsid w:val="00DC300C"/>
    <w:rsid w:val="00DC412E"/>
    <w:rsid w:val="00DC45BF"/>
    <w:rsid w:val="00DC5F84"/>
    <w:rsid w:val="00DD083C"/>
    <w:rsid w:val="00DD1410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0BC0"/>
    <w:rsid w:val="00E47416"/>
    <w:rsid w:val="00E51CFC"/>
    <w:rsid w:val="00E53168"/>
    <w:rsid w:val="00E60B88"/>
    <w:rsid w:val="00E61532"/>
    <w:rsid w:val="00E727F1"/>
    <w:rsid w:val="00E8010B"/>
    <w:rsid w:val="00E83F78"/>
    <w:rsid w:val="00EA192C"/>
    <w:rsid w:val="00EA6A79"/>
    <w:rsid w:val="00EB1126"/>
    <w:rsid w:val="00EB20F0"/>
    <w:rsid w:val="00EC2FB7"/>
    <w:rsid w:val="00EC7AD2"/>
    <w:rsid w:val="00ED0025"/>
    <w:rsid w:val="00ED1B4B"/>
    <w:rsid w:val="00ED5EF4"/>
    <w:rsid w:val="00ED7007"/>
    <w:rsid w:val="00EE383B"/>
    <w:rsid w:val="00EE38E0"/>
    <w:rsid w:val="00EE6E3E"/>
    <w:rsid w:val="00EE7F48"/>
    <w:rsid w:val="00F10696"/>
    <w:rsid w:val="00F1083D"/>
    <w:rsid w:val="00F17EE7"/>
    <w:rsid w:val="00F320E8"/>
    <w:rsid w:val="00F40507"/>
    <w:rsid w:val="00F416CE"/>
    <w:rsid w:val="00F420AD"/>
    <w:rsid w:val="00F447CA"/>
    <w:rsid w:val="00F50889"/>
    <w:rsid w:val="00F51616"/>
    <w:rsid w:val="00F547F9"/>
    <w:rsid w:val="00F66EBC"/>
    <w:rsid w:val="00F675E0"/>
    <w:rsid w:val="00F7168C"/>
    <w:rsid w:val="00F72006"/>
    <w:rsid w:val="00F73014"/>
    <w:rsid w:val="00F7792E"/>
    <w:rsid w:val="00F8728C"/>
    <w:rsid w:val="00F941C7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B6980"/>
  <w15:docId w15:val="{109B7CEF-E311-44EE-9068-167CB4E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75E9-AB55-4CD3-9673-B46E013B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MGuevara</cp:lastModifiedBy>
  <cp:revision>22</cp:revision>
  <cp:lastPrinted>2015-08-13T15:11:00Z</cp:lastPrinted>
  <dcterms:created xsi:type="dcterms:W3CDTF">2017-08-01T18:40:00Z</dcterms:created>
  <dcterms:modified xsi:type="dcterms:W3CDTF">2017-08-08T19:56:00Z</dcterms:modified>
</cp:coreProperties>
</file>